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79ED" w14:textId="5041B1BF" w:rsidR="001D1BBB" w:rsidRPr="001D1BBB" w:rsidRDefault="001D1BBB" w:rsidP="00D9050B">
      <w:pPr>
        <w:tabs>
          <w:tab w:val="left" w:pos="851"/>
        </w:tabs>
        <w:ind w:right="-112"/>
        <w:jc w:val="center"/>
        <w:rPr>
          <w:rFonts w:ascii="Arial Nova" w:hAnsi="Arial Nova" w:cs="Arial Black"/>
          <w:b/>
          <w:bCs/>
          <w:sz w:val="44"/>
          <w:szCs w:val="44"/>
        </w:rPr>
      </w:pPr>
      <w:r w:rsidRPr="001D1BBB">
        <w:rPr>
          <w:rFonts w:ascii="Arial Nova" w:hAnsi="Arial Nova" w:cs="Arial Black"/>
          <w:b/>
          <w:bCs/>
          <w:sz w:val="44"/>
          <w:szCs w:val="44"/>
        </w:rPr>
        <w:t xml:space="preserve">The English Teachers </w:t>
      </w:r>
      <w:proofErr w:type="spellStart"/>
      <w:r w:rsidRPr="001D1BBB">
        <w:rPr>
          <w:rFonts w:ascii="Arial Nova" w:hAnsi="Arial Nova" w:cs="Arial Black"/>
          <w:b/>
          <w:bCs/>
          <w:sz w:val="44"/>
          <w:szCs w:val="44"/>
        </w:rPr>
        <w:t>Ass’n</w:t>
      </w:r>
      <w:proofErr w:type="spellEnd"/>
      <w:r w:rsidRPr="001D1BBB">
        <w:rPr>
          <w:rFonts w:ascii="Arial Nova" w:hAnsi="Arial Nova" w:cs="Arial Black"/>
          <w:b/>
          <w:bCs/>
          <w:sz w:val="44"/>
          <w:szCs w:val="44"/>
        </w:rPr>
        <w:t xml:space="preserve"> of Qld</w:t>
      </w:r>
      <w:r w:rsidR="00E0492A">
        <w:rPr>
          <w:rFonts w:ascii="Arial Nova" w:hAnsi="Arial Nova" w:cs="Arial Black"/>
          <w:b/>
          <w:bCs/>
          <w:sz w:val="44"/>
          <w:szCs w:val="44"/>
        </w:rPr>
        <w:t xml:space="preserve"> Inc</w:t>
      </w:r>
    </w:p>
    <w:p w14:paraId="2475E5FC" w14:textId="77777777" w:rsidR="001D1BBB" w:rsidRDefault="001D1BBB" w:rsidP="00D9050B">
      <w:pPr>
        <w:tabs>
          <w:tab w:val="left" w:pos="851"/>
        </w:tabs>
        <w:ind w:right="-112"/>
        <w:jc w:val="center"/>
        <w:rPr>
          <w:rFonts w:ascii="Arial Nova" w:hAnsi="Arial Nova" w:cs="Arial Black"/>
          <w:b/>
          <w:bCs/>
          <w:sz w:val="44"/>
          <w:szCs w:val="44"/>
        </w:rPr>
      </w:pPr>
    </w:p>
    <w:p w14:paraId="31431661" w14:textId="77777777" w:rsidR="00494E9F" w:rsidRDefault="00494E9F" w:rsidP="00D9050B">
      <w:pPr>
        <w:tabs>
          <w:tab w:val="left" w:pos="851"/>
        </w:tabs>
        <w:ind w:right="-112"/>
        <w:jc w:val="center"/>
        <w:rPr>
          <w:rFonts w:ascii="Arial Nova" w:hAnsi="Arial Nova" w:cs="Arial Black"/>
          <w:b/>
          <w:bCs/>
          <w:sz w:val="44"/>
          <w:szCs w:val="44"/>
        </w:rPr>
      </w:pPr>
    </w:p>
    <w:p w14:paraId="0C51D6B6" w14:textId="5774A74D" w:rsidR="00721406" w:rsidRPr="001D1BBB" w:rsidRDefault="00721406" w:rsidP="00D9050B">
      <w:pPr>
        <w:tabs>
          <w:tab w:val="left" w:pos="851"/>
        </w:tabs>
        <w:ind w:right="-112"/>
        <w:jc w:val="center"/>
        <w:rPr>
          <w:rFonts w:ascii="Arial Nova" w:hAnsi="Arial Nova" w:cs="Arial Black"/>
          <w:b/>
          <w:bCs/>
          <w:sz w:val="44"/>
          <w:szCs w:val="44"/>
        </w:rPr>
      </w:pPr>
      <w:r w:rsidRPr="001D1BBB">
        <w:rPr>
          <w:rFonts w:ascii="Arial Nova" w:hAnsi="Arial Nova" w:cs="Arial Black"/>
          <w:b/>
          <w:bCs/>
          <w:sz w:val="44"/>
          <w:szCs w:val="44"/>
        </w:rPr>
        <w:t>NOMINATION FORM</w:t>
      </w:r>
    </w:p>
    <w:p w14:paraId="3AA6B126" w14:textId="3BB27C5A" w:rsidR="00721406" w:rsidRPr="001D1BBB" w:rsidRDefault="00721406">
      <w:pPr>
        <w:tabs>
          <w:tab w:val="left" w:pos="851"/>
        </w:tabs>
        <w:ind w:right="-112"/>
        <w:rPr>
          <w:rFonts w:ascii="Arial Nova" w:hAnsi="Arial Nova" w:cs="Arial"/>
        </w:rPr>
      </w:pPr>
    </w:p>
    <w:p w14:paraId="086F4869" w14:textId="77777777" w:rsidR="00721406" w:rsidRDefault="00721406">
      <w:pPr>
        <w:tabs>
          <w:tab w:val="left" w:pos="851"/>
        </w:tabs>
        <w:ind w:right="-112"/>
        <w:rPr>
          <w:rFonts w:ascii="Arial" w:hAnsi="Arial" w:cs="Arial"/>
        </w:rPr>
      </w:pPr>
    </w:p>
    <w:p w14:paraId="30398903" w14:textId="67F1E947" w:rsidR="00721406" w:rsidRPr="00E0492A" w:rsidRDefault="00373FF1" w:rsidP="009C0A54">
      <w:pPr>
        <w:tabs>
          <w:tab w:val="left" w:pos="851"/>
        </w:tabs>
        <w:spacing w:line="360" w:lineRule="auto"/>
        <w:rPr>
          <w:rFonts w:ascii="Arial Nova" w:hAnsi="Arial Nova" w:cs="Arial"/>
        </w:rPr>
      </w:pPr>
      <w:r w:rsidRPr="00E0492A">
        <w:rPr>
          <w:rFonts w:ascii="Arial Nova" w:hAnsi="Arial Nova"/>
          <w:noProof/>
        </w:rPr>
        <mc:AlternateContent>
          <mc:Choice Requires="wps">
            <w:drawing>
              <wp:anchor distT="0" distB="0" distL="114300" distR="114300" simplePos="0" relativeHeight="251654144" behindDoc="0" locked="0" layoutInCell="0" allowOverlap="1" wp14:anchorId="0F18A84A" wp14:editId="3FFCD176">
                <wp:simplePos x="0" y="0"/>
                <wp:positionH relativeFrom="column">
                  <wp:posOffset>152400</wp:posOffset>
                </wp:positionH>
                <wp:positionV relativeFrom="paragraph">
                  <wp:posOffset>81280</wp:posOffset>
                </wp:positionV>
                <wp:extent cx="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5875"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4pt" to="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1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TjBRp&#10;QaOdUBw9hd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" o:allowincell="f"/>
            </w:pict>
          </mc:Fallback>
        </mc:AlternateContent>
      </w:r>
      <w:r w:rsidR="00721406" w:rsidRPr="00E0492A">
        <w:rPr>
          <w:rFonts w:ascii="Arial Nova" w:hAnsi="Arial Nova" w:cs="Arial"/>
        </w:rPr>
        <w:t>I</w:t>
      </w:r>
      <w:r w:rsidR="001D1BBB" w:rsidRPr="00E0492A">
        <w:rPr>
          <w:rFonts w:ascii="Arial Nova" w:hAnsi="Arial Nova" w:cs="Arial"/>
        </w:rPr>
        <w:t xml:space="preserve"> wish to nominate for a position on the Management Committee for 2023-24</w:t>
      </w:r>
      <w:r w:rsidR="00721406" w:rsidRPr="00E0492A">
        <w:rPr>
          <w:rFonts w:ascii="Arial Nova" w:hAnsi="Arial Nova" w:cs="Arial"/>
        </w:rPr>
        <w:t xml:space="preserve">, </w:t>
      </w:r>
      <w:r w:rsidR="00494E9F" w:rsidRPr="00E0492A">
        <w:rPr>
          <w:rFonts w:ascii="Arial Nova" w:hAnsi="Arial Nova" w:cs="Arial"/>
        </w:rPr>
        <w:t xml:space="preserve">and declare </w:t>
      </w:r>
      <w:r w:rsidR="009B3AE4" w:rsidRPr="00E0492A">
        <w:rPr>
          <w:rFonts w:ascii="Arial Nova" w:hAnsi="Arial Nova" w:cs="Arial"/>
        </w:rPr>
        <w:t xml:space="preserve">I am </w:t>
      </w:r>
      <w:r w:rsidR="00721406" w:rsidRPr="00E0492A">
        <w:rPr>
          <w:rFonts w:ascii="Arial Nova" w:hAnsi="Arial Nova" w:cs="Arial"/>
        </w:rPr>
        <w:t xml:space="preserve">a financial member </w:t>
      </w:r>
      <w:r w:rsidR="000F191F" w:rsidRPr="00E0492A">
        <w:rPr>
          <w:rFonts w:ascii="Arial Nova" w:hAnsi="Arial Nova" w:cs="Arial"/>
        </w:rPr>
        <w:t>(202</w:t>
      </w:r>
      <w:r w:rsidR="000E67BC" w:rsidRPr="00E0492A">
        <w:rPr>
          <w:rFonts w:ascii="Arial Nova" w:hAnsi="Arial Nova" w:cs="Arial"/>
        </w:rPr>
        <w:t>3</w:t>
      </w:r>
      <w:r w:rsidR="000F191F" w:rsidRPr="00E0492A">
        <w:rPr>
          <w:rFonts w:ascii="Arial Nova" w:hAnsi="Arial Nova" w:cs="Arial"/>
        </w:rPr>
        <w:t>)</w:t>
      </w:r>
      <w:r w:rsidR="000E67BC" w:rsidRPr="00E0492A">
        <w:rPr>
          <w:rFonts w:ascii="Arial Nova" w:hAnsi="Arial Nova" w:cs="Arial"/>
        </w:rPr>
        <w:t xml:space="preserve"> </w:t>
      </w:r>
      <w:r w:rsidR="00721406" w:rsidRPr="00E0492A">
        <w:rPr>
          <w:rFonts w:ascii="Arial Nova" w:hAnsi="Arial Nova" w:cs="Arial"/>
        </w:rPr>
        <w:t xml:space="preserve">of </w:t>
      </w:r>
      <w:r w:rsidR="009C0A54" w:rsidRPr="00E0492A">
        <w:rPr>
          <w:rFonts w:ascii="Arial Nova" w:hAnsi="Arial Nova" w:cs="Arial"/>
        </w:rPr>
        <w:t>T</w:t>
      </w:r>
      <w:r w:rsidR="00721406" w:rsidRPr="00E0492A">
        <w:rPr>
          <w:rFonts w:ascii="Arial Nova" w:hAnsi="Arial Nova" w:cs="Arial"/>
        </w:rPr>
        <w:t>he</w:t>
      </w:r>
      <w:r w:rsidR="00D9050B" w:rsidRPr="00E0492A">
        <w:rPr>
          <w:rFonts w:ascii="Arial Nova" w:hAnsi="Arial Nova" w:cs="Arial"/>
        </w:rPr>
        <w:t xml:space="preserve"> </w:t>
      </w:r>
      <w:r w:rsidR="004E6E44" w:rsidRPr="00E0492A">
        <w:rPr>
          <w:rFonts w:ascii="Arial Nova" w:hAnsi="Arial Nova" w:cs="Arial"/>
        </w:rPr>
        <w:t>English Teachers</w:t>
      </w:r>
      <w:r w:rsidRPr="00E0492A">
        <w:rPr>
          <w:rFonts w:ascii="Arial Nova" w:hAnsi="Arial Nova" w:cs="Arial"/>
        </w:rPr>
        <w:t xml:space="preserve"> </w:t>
      </w:r>
      <w:r w:rsidR="00721406" w:rsidRPr="00E0492A">
        <w:rPr>
          <w:rFonts w:ascii="Arial Nova" w:hAnsi="Arial Nova" w:cs="Arial"/>
        </w:rPr>
        <w:t>Asso</w:t>
      </w:r>
      <w:r w:rsidRPr="00E0492A">
        <w:rPr>
          <w:rFonts w:ascii="Arial Nova" w:hAnsi="Arial Nova" w:cs="Arial"/>
        </w:rPr>
        <w:t>ciation of Queensland, Inc</w:t>
      </w:r>
    </w:p>
    <w:p w14:paraId="5C5CD32F" w14:textId="77777777" w:rsidR="000E67BC" w:rsidRPr="00E0492A" w:rsidRDefault="000E67BC">
      <w:pPr>
        <w:tabs>
          <w:tab w:val="left" w:pos="851"/>
        </w:tabs>
        <w:spacing w:line="360" w:lineRule="auto"/>
        <w:ind w:right="-112"/>
        <w:rPr>
          <w:rFonts w:ascii="Arial Nova" w:hAnsi="Arial Nova" w:cs="Arial"/>
        </w:rPr>
      </w:pPr>
    </w:p>
    <w:tbl>
      <w:tblPr>
        <w:tblStyle w:val="TableGrid"/>
        <w:tblW w:w="0" w:type="auto"/>
        <w:tblLook w:val="04A0" w:firstRow="1" w:lastRow="0" w:firstColumn="1" w:lastColumn="0" w:noHBand="0" w:noVBand="1"/>
      </w:tblPr>
      <w:tblGrid>
        <w:gridCol w:w="2830"/>
        <w:gridCol w:w="6885"/>
      </w:tblGrid>
      <w:tr w:rsidR="00494E9F" w:rsidRPr="00E0492A" w14:paraId="27E6CC15" w14:textId="77777777" w:rsidTr="009B3AE4">
        <w:tc>
          <w:tcPr>
            <w:tcW w:w="2830" w:type="dxa"/>
          </w:tcPr>
          <w:p w14:paraId="7471C9C4" w14:textId="7353A580" w:rsidR="00494E9F" w:rsidRPr="00E0492A" w:rsidRDefault="00494E9F" w:rsidP="009B3AE4">
            <w:pPr>
              <w:tabs>
                <w:tab w:val="left" w:pos="851"/>
              </w:tabs>
              <w:spacing w:before="120" w:after="120"/>
              <w:ind w:right="-113"/>
              <w:rPr>
                <w:rFonts w:ascii="Arial Nova" w:hAnsi="Arial Nova" w:cs="Arial"/>
                <w:sz w:val="22"/>
                <w:szCs w:val="22"/>
              </w:rPr>
            </w:pPr>
            <w:r w:rsidRPr="00E0492A">
              <w:rPr>
                <w:rFonts w:ascii="Arial Nova" w:hAnsi="Arial Nova" w:cs="Arial"/>
                <w:sz w:val="22"/>
                <w:szCs w:val="22"/>
              </w:rPr>
              <w:t>Name</w:t>
            </w:r>
          </w:p>
        </w:tc>
        <w:tc>
          <w:tcPr>
            <w:tcW w:w="6885" w:type="dxa"/>
          </w:tcPr>
          <w:p w14:paraId="4C565AD0" w14:textId="21FC1D4F" w:rsidR="00494E9F" w:rsidRPr="00E0492A" w:rsidRDefault="00494E9F" w:rsidP="00E0492A">
            <w:pPr>
              <w:tabs>
                <w:tab w:val="left" w:pos="851"/>
              </w:tabs>
              <w:spacing w:before="120" w:after="120" w:line="360" w:lineRule="auto"/>
              <w:ind w:right="-113"/>
              <w:rPr>
                <w:rFonts w:ascii="Arial Nova" w:hAnsi="Arial Nova" w:cs="Arial"/>
              </w:rPr>
            </w:pPr>
            <w:r w:rsidRPr="00E0492A">
              <w:rPr>
                <w:rFonts w:ascii="Arial Nova" w:hAnsi="Arial Nova" w:cs="Arial"/>
              </w:rPr>
              <w:t xml:space="preserve"> </w:t>
            </w:r>
          </w:p>
        </w:tc>
      </w:tr>
      <w:tr w:rsidR="00494E9F" w:rsidRPr="00E0492A" w14:paraId="6922C093" w14:textId="77777777" w:rsidTr="009B3AE4">
        <w:tc>
          <w:tcPr>
            <w:tcW w:w="2830" w:type="dxa"/>
          </w:tcPr>
          <w:p w14:paraId="5C301865" w14:textId="7A7132BD" w:rsidR="00494E9F" w:rsidRPr="00E0492A" w:rsidRDefault="00494E9F" w:rsidP="009B3AE4">
            <w:pPr>
              <w:tabs>
                <w:tab w:val="left" w:pos="851"/>
              </w:tabs>
              <w:spacing w:before="120" w:after="120"/>
              <w:ind w:right="-113"/>
              <w:rPr>
                <w:rFonts w:ascii="Arial Nova" w:hAnsi="Arial Nova" w:cs="Arial"/>
                <w:sz w:val="22"/>
                <w:szCs w:val="22"/>
              </w:rPr>
            </w:pPr>
            <w:r w:rsidRPr="00E0492A">
              <w:rPr>
                <w:rFonts w:ascii="Arial Nova" w:hAnsi="Arial Nova" w:cs="Arial"/>
                <w:sz w:val="22"/>
                <w:szCs w:val="22"/>
              </w:rPr>
              <w:t>School/University</w:t>
            </w:r>
            <w:r w:rsidR="009B3AE4" w:rsidRPr="00E0492A">
              <w:rPr>
                <w:rFonts w:ascii="Arial Nova" w:hAnsi="Arial Nova" w:cs="Arial"/>
                <w:sz w:val="22"/>
                <w:szCs w:val="22"/>
              </w:rPr>
              <w:t xml:space="preserve"> etc</w:t>
            </w:r>
          </w:p>
        </w:tc>
        <w:tc>
          <w:tcPr>
            <w:tcW w:w="6885" w:type="dxa"/>
          </w:tcPr>
          <w:p w14:paraId="3C24C192" w14:textId="73B7432C" w:rsidR="00494E9F" w:rsidRPr="00E0492A" w:rsidRDefault="00494E9F" w:rsidP="00E0492A">
            <w:pPr>
              <w:tabs>
                <w:tab w:val="left" w:pos="851"/>
              </w:tabs>
              <w:spacing w:before="120" w:after="120" w:line="360" w:lineRule="auto"/>
              <w:ind w:right="-113"/>
              <w:rPr>
                <w:rFonts w:ascii="Arial Nova" w:hAnsi="Arial Nova" w:cs="Arial"/>
              </w:rPr>
            </w:pPr>
          </w:p>
        </w:tc>
      </w:tr>
      <w:tr w:rsidR="00494E9F" w:rsidRPr="00E0492A" w14:paraId="1540CC16" w14:textId="77777777" w:rsidTr="009B3AE4">
        <w:tc>
          <w:tcPr>
            <w:tcW w:w="2830" w:type="dxa"/>
          </w:tcPr>
          <w:p w14:paraId="7542ACA1" w14:textId="1AA5A6EB" w:rsidR="00494E9F" w:rsidRPr="00E0492A" w:rsidRDefault="00494E9F" w:rsidP="009B3AE4">
            <w:pPr>
              <w:tabs>
                <w:tab w:val="left" w:pos="851"/>
              </w:tabs>
              <w:spacing w:before="120" w:after="120"/>
              <w:ind w:right="-113"/>
              <w:rPr>
                <w:rFonts w:ascii="Arial Nova" w:hAnsi="Arial Nova" w:cs="Arial"/>
                <w:sz w:val="22"/>
                <w:szCs w:val="22"/>
              </w:rPr>
            </w:pPr>
            <w:r w:rsidRPr="00E0492A">
              <w:rPr>
                <w:rFonts w:ascii="Arial Nova" w:hAnsi="Arial Nova" w:cs="Arial"/>
                <w:sz w:val="22"/>
                <w:szCs w:val="22"/>
              </w:rPr>
              <w:t>Email address</w:t>
            </w:r>
          </w:p>
        </w:tc>
        <w:tc>
          <w:tcPr>
            <w:tcW w:w="6885" w:type="dxa"/>
          </w:tcPr>
          <w:p w14:paraId="19E5858A" w14:textId="77777777" w:rsidR="00494E9F" w:rsidRPr="00E0492A" w:rsidRDefault="00494E9F" w:rsidP="00E0492A">
            <w:pPr>
              <w:tabs>
                <w:tab w:val="left" w:pos="851"/>
              </w:tabs>
              <w:spacing w:before="120" w:after="120" w:line="360" w:lineRule="auto"/>
              <w:ind w:right="-113"/>
              <w:rPr>
                <w:rFonts w:ascii="Arial Nova" w:hAnsi="Arial Nova" w:cs="Arial"/>
              </w:rPr>
            </w:pPr>
          </w:p>
        </w:tc>
      </w:tr>
      <w:tr w:rsidR="00494E9F" w:rsidRPr="00E0492A" w14:paraId="33E91DAA" w14:textId="77777777" w:rsidTr="009B3AE4">
        <w:tc>
          <w:tcPr>
            <w:tcW w:w="2830" w:type="dxa"/>
          </w:tcPr>
          <w:p w14:paraId="71E2305F" w14:textId="67FEE676" w:rsidR="00494E9F" w:rsidRPr="00E0492A" w:rsidRDefault="00494E9F" w:rsidP="009B3AE4">
            <w:pPr>
              <w:tabs>
                <w:tab w:val="left" w:pos="851"/>
              </w:tabs>
              <w:spacing w:before="120" w:after="120"/>
              <w:ind w:right="-113"/>
              <w:rPr>
                <w:rFonts w:ascii="Arial Nova" w:hAnsi="Arial Nova" w:cs="Arial"/>
                <w:sz w:val="22"/>
                <w:szCs w:val="22"/>
              </w:rPr>
            </w:pPr>
            <w:r w:rsidRPr="00E0492A">
              <w:rPr>
                <w:rFonts w:ascii="Arial Nova" w:hAnsi="Arial Nova" w:cs="Arial"/>
                <w:sz w:val="22"/>
                <w:szCs w:val="22"/>
              </w:rPr>
              <w:t>address</w:t>
            </w:r>
          </w:p>
        </w:tc>
        <w:tc>
          <w:tcPr>
            <w:tcW w:w="6885" w:type="dxa"/>
          </w:tcPr>
          <w:p w14:paraId="0D669830" w14:textId="77777777" w:rsidR="00494E9F" w:rsidRPr="00E0492A" w:rsidRDefault="00494E9F" w:rsidP="00E0492A">
            <w:pPr>
              <w:tabs>
                <w:tab w:val="left" w:pos="851"/>
              </w:tabs>
              <w:spacing w:before="120" w:after="120" w:line="360" w:lineRule="auto"/>
              <w:ind w:right="-113"/>
              <w:rPr>
                <w:rFonts w:ascii="Arial Nova" w:hAnsi="Arial Nova" w:cs="Arial"/>
              </w:rPr>
            </w:pPr>
          </w:p>
        </w:tc>
      </w:tr>
      <w:tr w:rsidR="00494E9F" w:rsidRPr="00E0492A" w14:paraId="662ABE32" w14:textId="77777777" w:rsidTr="009B3AE4">
        <w:tc>
          <w:tcPr>
            <w:tcW w:w="2830" w:type="dxa"/>
          </w:tcPr>
          <w:p w14:paraId="1123CD64" w14:textId="028F0691" w:rsidR="00494E9F" w:rsidRPr="00E0492A" w:rsidRDefault="00494E9F" w:rsidP="009B3AE4">
            <w:pPr>
              <w:tabs>
                <w:tab w:val="left" w:pos="851"/>
              </w:tabs>
              <w:spacing w:before="120" w:after="120"/>
              <w:ind w:right="-113"/>
              <w:rPr>
                <w:rFonts w:ascii="Arial Nova" w:hAnsi="Arial Nova" w:cs="Arial"/>
                <w:sz w:val="22"/>
                <w:szCs w:val="22"/>
              </w:rPr>
            </w:pPr>
            <w:r w:rsidRPr="00E0492A">
              <w:rPr>
                <w:rFonts w:ascii="Arial Nova" w:hAnsi="Arial Nova" w:cs="Arial"/>
                <w:sz w:val="22"/>
                <w:szCs w:val="22"/>
              </w:rPr>
              <w:t>Mob</w:t>
            </w:r>
          </w:p>
        </w:tc>
        <w:tc>
          <w:tcPr>
            <w:tcW w:w="6885" w:type="dxa"/>
          </w:tcPr>
          <w:p w14:paraId="258B2582" w14:textId="77777777" w:rsidR="00494E9F" w:rsidRPr="00E0492A" w:rsidRDefault="00494E9F" w:rsidP="00E0492A">
            <w:pPr>
              <w:tabs>
                <w:tab w:val="left" w:pos="851"/>
              </w:tabs>
              <w:spacing w:before="120" w:after="120" w:line="360" w:lineRule="auto"/>
              <w:ind w:right="-113"/>
              <w:rPr>
                <w:rFonts w:ascii="Arial Nova" w:hAnsi="Arial Nova" w:cs="Arial"/>
              </w:rPr>
            </w:pPr>
          </w:p>
        </w:tc>
      </w:tr>
      <w:tr w:rsidR="00494E9F" w:rsidRPr="00E0492A" w14:paraId="71767CA4" w14:textId="77777777" w:rsidTr="009B3AE4">
        <w:tc>
          <w:tcPr>
            <w:tcW w:w="2830" w:type="dxa"/>
          </w:tcPr>
          <w:p w14:paraId="4DFDE900" w14:textId="0DDA3589" w:rsidR="00494E9F" w:rsidRPr="00E0492A" w:rsidRDefault="00494E9F" w:rsidP="009B3AE4">
            <w:pPr>
              <w:tabs>
                <w:tab w:val="left" w:pos="851"/>
              </w:tabs>
              <w:spacing w:before="120" w:line="360" w:lineRule="auto"/>
              <w:ind w:right="-113"/>
              <w:rPr>
                <w:rFonts w:ascii="Arial Nova" w:hAnsi="Arial Nova" w:cs="Arial"/>
                <w:sz w:val="22"/>
                <w:szCs w:val="22"/>
              </w:rPr>
            </w:pPr>
            <w:r w:rsidRPr="00E0492A">
              <w:rPr>
                <w:rFonts w:ascii="Arial Nova" w:hAnsi="Arial Nova" w:cs="Arial"/>
                <w:sz w:val="22"/>
                <w:szCs w:val="22"/>
              </w:rPr>
              <w:t>Position</w:t>
            </w:r>
            <w:r w:rsidR="002944DC" w:rsidRPr="00E0492A">
              <w:rPr>
                <w:rFonts w:ascii="Arial Nova" w:hAnsi="Arial Nova" w:cs="Arial"/>
                <w:sz w:val="22"/>
                <w:szCs w:val="22"/>
              </w:rPr>
              <w:t>s</w:t>
            </w:r>
            <w:r w:rsidRPr="00E0492A">
              <w:rPr>
                <w:rFonts w:ascii="Arial Nova" w:hAnsi="Arial Nova" w:cs="Arial"/>
                <w:sz w:val="22"/>
                <w:szCs w:val="22"/>
              </w:rPr>
              <w:t xml:space="preserve"> </w:t>
            </w:r>
            <w:r w:rsidR="002944DC" w:rsidRPr="00E0492A">
              <w:rPr>
                <w:rFonts w:ascii="Arial Nova" w:hAnsi="Arial Nova" w:cs="Arial"/>
                <w:sz w:val="22"/>
                <w:szCs w:val="22"/>
              </w:rPr>
              <w:t>available</w:t>
            </w:r>
            <w:r w:rsidRPr="00E0492A">
              <w:rPr>
                <w:rFonts w:ascii="Arial Nova" w:hAnsi="Arial Nova" w:cs="Arial"/>
                <w:sz w:val="22"/>
                <w:szCs w:val="22"/>
              </w:rPr>
              <w:t>:</w:t>
            </w:r>
          </w:p>
          <w:p w14:paraId="5DECF365" w14:textId="2148460B" w:rsidR="00494E9F" w:rsidRPr="00E0492A" w:rsidRDefault="002944DC" w:rsidP="002944DC">
            <w:pPr>
              <w:tabs>
                <w:tab w:val="left" w:pos="851"/>
              </w:tabs>
              <w:spacing w:line="360" w:lineRule="auto"/>
              <w:ind w:right="-112"/>
              <w:rPr>
                <w:rFonts w:ascii="Arial Nova" w:hAnsi="Arial Nova" w:cs="Arial"/>
                <w:sz w:val="22"/>
                <w:szCs w:val="22"/>
              </w:rPr>
            </w:pPr>
            <w:r w:rsidRPr="00E0492A">
              <w:rPr>
                <w:rFonts w:ascii="Arial Nova" w:hAnsi="Arial Nova" w:cs="Arial"/>
                <w:sz w:val="22"/>
                <w:szCs w:val="22"/>
              </w:rPr>
              <w:t>1.</w:t>
            </w:r>
            <w:r w:rsidR="00494E9F" w:rsidRPr="00E0492A">
              <w:rPr>
                <w:rFonts w:ascii="Arial Nova" w:hAnsi="Arial Nova" w:cs="Arial"/>
                <w:sz w:val="22"/>
                <w:szCs w:val="22"/>
              </w:rPr>
              <w:t>President</w:t>
            </w:r>
          </w:p>
          <w:p w14:paraId="2645108A" w14:textId="48EF4580" w:rsidR="00494E9F" w:rsidRPr="00E0492A" w:rsidRDefault="002944DC">
            <w:pPr>
              <w:tabs>
                <w:tab w:val="left" w:pos="851"/>
              </w:tabs>
              <w:spacing w:line="360" w:lineRule="auto"/>
              <w:ind w:right="-112"/>
              <w:rPr>
                <w:rFonts w:ascii="Arial Nova" w:hAnsi="Arial Nova" w:cs="Arial"/>
                <w:sz w:val="22"/>
                <w:szCs w:val="22"/>
              </w:rPr>
            </w:pPr>
            <w:r w:rsidRPr="00E0492A">
              <w:rPr>
                <w:rFonts w:ascii="Arial Nova" w:hAnsi="Arial Nova" w:cs="Arial"/>
                <w:sz w:val="22"/>
                <w:szCs w:val="22"/>
              </w:rPr>
              <w:t>2.</w:t>
            </w:r>
            <w:r w:rsidR="00494E9F" w:rsidRPr="00E0492A">
              <w:rPr>
                <w:rFonts w:ascii="Arial Nova" w:hAnsi="Arial Nova" w:cs="Arial"/>
                <w:sz w:val="22"/>
                <w:szCs w:val="22"/>
              </w:rPr>
              <w:t>Vice president</w:t>
            </w:r>
          </w:p>
          <w:p w14:paraId="58099279" w14:textId="1D086147" w:rsidR="00494E9F" w:rsidRPr="00E0492A" w:rsidRDefault="002944DC">
            <w:pPr>
              <w:tabs>
                <w:tab w:val="left" w:pos="851"/>
              </w:tabs>
              <w:spacing w:line="360" w:lineRule="auto"/>
              <w:ind w:right="-112"/>
              <w:rPr>
                <w:rFonts w:ascii="Arial Nova" w:hAnsi="Arial Nova" w:cs="Arial"/>
                <w:sz w:val="22"/>
                <w:szCs w:val="22"/>
              </w:rPr>
            </w:pPr>
            <w:r w:rsidRPr="00E0492A">
              <w:rPr>
                <w:rFonts w:ascii="Arial Nova" w:hAnsi="Arial Nova" w:cs="Arial"/>
                <w:sz w:val="22"/>
                <w:szCs w:val="22"/>
              </w:rPr>
              <w:t>3.</w:t>
            </w:r>
            <w:r w:rsidR="00494E9F" w:rsidRPr="00E0492A">
              <w:rPr>
                <w:rFonts w:ascii="Arial Nova" w:hAnsi="Arial Nova" w:cs="Arial"/>
                <w:sz w:val="22"/>
                <w:szCs w:val="22"/>
              </w:rPr>
              <w:t>Secretary</w:t>
            </w:r>
          </w:p>
          <w:p w14:paraId="651E4E50" w14:textId="46B509D2" w:rsidR="00494E9F" w:rsidRPr="00E0492A" w:rsidRDefault="002944DC">
            <w:pPr>
              <w:tabs>
                <w:tab w:val="left" w:pos="851"/>
              </w:tabs>
              <w:spacing w:line="360" w:lineRule="auto"/>
              <w:ind w:right="-112"/>
              <w:rPr>
                <w:rFonts w:ascii="Arial Nova" w:hAnsi="Arial Nova" w:cs="Arial"/>
                <w:sz w:val="22"/>
                <w:szCs w:val="22"/>
              </w:rPr>
            </w:pPr>
            <w:r w:rsidRPr="00E0492A">
              <w:rPr>
                <w:rFonts w:ascii="Arial Nova" w:hAnsi="Arial Nova" w:cs="Arial"/>
                <w:sz w:val="22"/>
                <w:szCs w:val="22"/>
              </w:rPr>
              <w:t>4.</w:t>
            </w:r>
            <w:r w:rsidR="00494E9F" w:rsidRPr="00E0492A">
              <w:rPr>
                <w:rFonts w:ascii="Arial Nova" w:hAnsi="Arial Nova" w:cs="Arial"/>
                <w:sz w:val="22"/>
                <w:szCs w:val="22"/>
              </w:rPr>
              <w:t>Treasurer</w:t>
            </w:r>
          </w:p>
          <w:p w14:paraId="5C7155CC" w14:textId="71099FB1" w:rsidR="00494E9F" w:rsidRPr="00E0492A" w:rsidRDefault="002944DC">
            <w:pPr>
              <w:tabs>
                <w:tab w:val="left" w:pos="851"/>
              </w:tabs>
              <w:spacing w:line="360" w:lineRule="auto"/>
              <w:ind w:right="-112"/>
              <w:rPr>
                <w:rFonts w:ascii="Arial Nova" w:hAnsi="Arial Nova" w:cs="Arial"/>
                <w:sz w:val="22"/>
                <w:szCs w:val="22"/>
              </w:rPr>
            </w:pPr>
            <w:r w:rsidRPr="00E0492A">
              <w:rPr>
                <w:rFonts w:ascii="Arial Nova" w:hAnsi="Arial Nova" w:cs="Arial"/>
                <w:sz w:val="22"/>
                <w:szCs w:val="22"/>
              </w:rPr>
              <w:t>5.</w:t>
            </w:r>
            <w:r w:rsidR="00494E9F" w:rsidRPr="00E0492A">
              <w:rPr>
                <w:rFonts w:ascii="Arial Nova" w:hAnsi="Arial Nova" w:cs="Arial"/>
                <w:sz w:val="22"/>
                <w:szCs w:val="22"/>
              </w:rPr>
              <w:t>Director of Professional Learning</w:t>
            </w:r>
          </w:p>
          <w:p w14:paraId="10CF796E" w14:textId="1AF74166" w:rsidR="00494E9F" w:rsidRPr="00E0492A" w:rsidRDefault="00494E9F" w:rsidP="009B3AE4">
            <w:pPr>
              <w:tabs>
                <w:tab w:val="left" w:pos="851"/>
              </w:tabs>
              <w:spacing w:after="120" w:line="360" w:lineRule="auto"/>
              <w:ind w:right="-113"/>
              <w:rPr>
                <w:rFonts w:ascii="Arial Nova" w:hAnsi="Arial Nova" w:cs="Arial"/>
                <w:sz w:val="22"/>
                <w:szCs w:val="22"/>
              </w:rPr>
            </w:pPr>
            <w:r w:rsidRPr="00E0492A">
              <w:rPr>
                <w:rFonts w:ascii="Arial Nova" w:hAnsi="Arial Nova" w:cs="Arial"/>
                <w:sz w:val="22"/>
                <w:szCs w:val="22"/>
              </w:rPr>
              <w:t>Committee member</w:t>
            </w:r>
          </w:p>
        </w:tc>
        <w:tc>
          <w:tcPr>
            <w:tcW w:w="6885" w:type="dxa"/>
          </w:tcPr>
          <w:p w14:paraId="3AD369B0" w14:textId="77777777" w:rsidR="002944DC" w:rsidRPr="00E0492A" w:rsidRDefault="002944DC" w:rsidP="002944DC">
            <w:pPr>
              <w:tabs>
                <w:tab w:val="left" w:pos="851"/>
              </w:tabs>
              <w:spacing w:before="120" w:line="360" w:lineRule="auto"/>
              <w:ind w:right="-113"/>
              <w:rPr>
                <w:rFonts w:ascii="Arial Nova" w:hAnsi="Arial Nova" w:cs="Arial"/>
                <w:sz w:val="22"/>
                <w:szCs w:val="22"/>
              </w:rPr>
            </w:pPr>
            <w:r w:rsidRPr="00E0492A">
              <w:rPr>
                <w:rFonts w:ascii="Arial Nova" w:hAnsi="Arial Nova" w:cs="Arial"/>
                <w:sz w:val="22"/>
                <w:szCs w:val="22"/>
              </w:rPr>
              <w:t>Position nominated for:</w:t>
            </w:r>
          </w:p>
          <w:p w14:paraId="02722EB5" w14:textId="24926247" w:rsidR="002944DC" w:rsidRPr="00E0492A" w:rsidRDefault="002944DC">
            <w:pPr>
              <w:tabs>
                <w:tab w:val="left" w:pos="851"/>
              </w:tabs>
              <w:spacing w:line="360" w:lineRule="auto"/>
              <w:ind w:right="-112"/>
              <w:rPr>
                <w:rFonts w:ascii="Arial Nova" w:hAnsi="Arial Nova" w:cs="Arial"/>
              </w:rPr>
            </w:pPr>
          </w:p>
        </w:tc>
      </w:tr>
      <w:tr w:rsidR="00494E9F" w:rsidRPr="00E0492A" w14:paraId="071AA780" w14:textId="77777777" w:rsidTr="009B3AE4">
        <w:tc>
          <w:tcPr>
            <w:tcW w:w="2830" w:type="dxa"/>
          </w:tcPr>
          <w:p w14:paraId="6A2FA1DF" w14:textId="1AD423F8" w:rsidR="00494E9F" w:rsidRPr="00E0492A" w:rsidRDefault="00494E9F" w:rsidP="009B3AE4">
            <w:pPr>
              <w:tabs>
                <w:tab w:val="left" w:pos="851"/>
              </w:tabs>
              <w:spacing w:before="120" w:after="120" w:line="360" w:lineRule="auto"/>
              <w:ind w:right="-113"/>
              <w:rPr>
                <w:rFonts w:ascii="Arial Nova" w:hAnsi="Arial Nova" w:cs="Arial"/>
                <w:sz w:val="22"/>
                <w:szCs w:val="22"/>
              </w:rPr>
            </w:pPr>
            <w:r w:rsidRPr="00E0492A">
              <w:rPr>
                <w:rFonts w:ascii="Arial Nova" w:hAnsi="Arial Nova" w:cs="Arial"/>
                <w:sz w:val="22"/>
                <w:szCs w:val="22"/>
              </w:rPr>
              <w:t>Date</w:t>
            </w:r>
          </w:p>
        </w:tc>
        <w:tc>
          <w:tcPr>
            <w:tcW w:w="6885" w:type="dxa"/>
          </w:tcPr>
          <w:p w14:paraId="4061E854" w14:textId="77777777" w:rsidR="00494E9F" w:rsidRPr="00E0492A" w:rsidRDefault="00494E9F">
            <w:pPr>
              <w:tabs>
                <w:tab w:val="left" w:pos="851"/>
              </w:tabs>
              <w:spacing w:line="360" w:lineRule="auto"/>
              <w:ind w:right="-112"/>
              <w:rPr>
                <w:rFonts w:ascii="Arial Nova" w:hAnsi="Arial Nova" w:cs="Arial"/>
              </w:rPr>
            </w:pPr>
          </w:p>
        </w:tc>
      </w:tr>
    </w:tbl>
    <w:p w14:paraId="1C4131F7" w14:textId="77777777" w:rsidR="009B3AE4" w:rsidRPr="00E0492A" w:rsidRDefault="009B3AE4">
      <w:pPr>
        <w:tabs>
          <w:tab w:val="left" w:pos="851"/>
        </w:tabs>
        <w:spacing w:line="360" w:lineRule="auto"/>
        <w:ind w:right="-112"/>
        <w:rPr>
          <w:rFonts w:ascii="Arial Nova" w:hAnsi="Arial Nova" w:cs="Arial"/>
        </w:rPr>
      </w:pPr>
    </w:p>
    <w:p w14:paraId="347F80F9" w14:textId="18B51340" w:rsidR="009B3AE4" w:rsidRPr="00E0492A" w:rsidRDefault="00D9050B">
      <w:pPr>
        <w:tabs>
          <w:tab w:val="left" w:pos="851"/>
        </w:tabs>
        <w:spacing w:line="360" w:lineRule="auto"/>
        <w:ind w:right="-112"/>
        <w:rPr>
          <w:rFonts w:ascii="Arial Nova" w:hAnsi="Arial Nova" w:cs="Arial"/>
          <w:sz w:val="22"/>
          <w:szCs w:val="22"/>
        </w:rPr>
      </w:pPr>
      <w:r w:rsidRPr="00E0492A">
        <w:rPr>
          <w:rFonts w:ascii="Arial Nova" w:hAnsi="Arial Nova" w:cs="Arial"/>
          <w:noProof/>
          <w:sz w:val="22"/>
          <w:szCs w:val="22"/>
        </w:rPr>
        <mc:AlternateContent>
          <mc:Choice Requires="wps">
            <w:drawing>
              <wp:anchor distT="0" distB="0" distL="114300" distR="114300" simplePos="0" relativeHeight="251666432" behindDoc="0" locked="0" layoutInCell="1" allowOverlap="1" wp14:anchorId="60FC66A5" wp14:editId="4DFAAC6B">
                <wp:simplePos x="0" y="0"/>
                <wp:positionH relativeFrom="column">
                  <wp:posOffset>4255135</wp:posOffset>
                </wp:positionH>
                <wp:positionV relativeFrom="paragraph">
                  <wp:posOffset>139277</wp:posOffset>
                </wp:positionV>
                <wp:extent cx="1518920" cy="330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18920" cy="330200"/>
                        </a:xfrm>
                        <a:prstGeom prst="rect">
                          <a:avLst/>
                        </a:prstGeom>
                        <a:noFill/>
                        <a:ln w="6350">
                          <a:noFill/>
                        </a:ln>
                      </wps:spPr>
                      <wps:txbx>
                        <w:txbxContent>
                          <w:p w14:paraId="083B7A91" w14:textId="189206F4" w:rsidR="004D5877" w:rsidRPr="00EC70EF" w:rsidRDefault="004D5877">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C66A5" id="_x0000_t202" coordsize="21600,21600" o:spt="202" path="m,l,21600r21600,l21600,xe">
                <v:stroke joinstyle="miter"/>
                <v:path gradientshapeok="t" o:connecttype="rect"/>
              </v:shapetype>
              <v:shape id="Text Box 14" o:spid="_x0000_s1026" type="#_x0000_t202" style="position:absolute;margin-left:335.05pt;margin-top:10.95pt;width:119.6pt;height: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" filled="f" stroked="f" strokeweight=".5pt">
                <v:textbox>
                  <w:txbxContent>
                    <w:p w14:paraId="083B7A91" w14:textId="189206F4" w:rsidR="004D5877" w:rsidRPr="00EC70EF" w:rsidRDefault="004D5877">
                      <w:pPr>
                        <w:rPr>
                          <w:color w:val="2F5496" w:themeColor="accent1" w:themeShade="BF"/>
                        </w:rPr>
                      </w:pPr>
                    </w:p>
                  </w:txbxContent>
                </v:textbox>
              </v:shape>
            </w:pict>
          </mc:Fallback>
        </mc:AlternateContent>
      </w:r>
      <w:r w:rsidR="009B3AE4" w:rsidRPr="00E0492A">
        <w:rPr>
          <w:rFonts w:ascii="Arial Nova" w:hAnsi="Arial Nova" w:cs="Arial"/>
          <w:sz w:val="22"/>
          <w:szCs w:val="22"/>
        </w:rPr>
        <w:t>Email completed form to:</w:t>
      </w:r>
      <w:r w:rsidR="002944DC" w:rsidRPr="00E0492A">
        <w:rPr>
          <w:rFonts w:ascii="Arial Nova" w:hAnsi="Arial Nova" w:cs="Arial"/>
          <w:sz w:val="22"/>
          <w:szCs w:val="22"/>
        </w:rPr>
        <w:t xml:space="preserve"> </w:t>
      </w:r>
      <w:hyperlink r:id="rId7" w:history="1">
        <w:r w:rsidR="002944DC" w:rsidRPr="00E0492A">
          <w:rPr>
            <w:rStyle w:val="Hyperlink"/>
            <w:rFonts w:ascii="Arial Nova" w:hAnsi="Arial Nova" w:cs="Arial"/>
            <w:sz w:val="22"/>
            <w:szCs w:val="22"/>
          </w:rPr>
          <w:t>adminofficer@etaq.org.au</w:t>
        </w:r>
      </w:hyperlink>
    </w:p>
    <w:p w14:paraId="682DC976" w14:textId="194043A9" w:rsidR="002944DC" w:rsidRPr="00E0492A" w:rsidRDefault="002944DC" w:rsidP="002944DC">
      <w:pPr>
        <w:rPr>
          <w:rFonts w:ascii="Arial Nova" w:hAnsi="Arial Nova" w:cs="Arial"/>
          <w:sz w:val="20"/>
          <w:szCs w:val="20"/>
          <w:lang w:val="en-US"/>
        </w:rPr>
      </w:pPr>
    </w:p>
    <w:p w14:paraId="517075B2" w14:textId="77777777" w:rsidR="002944DC" w:rsidRPr="00E0492A" w:rsidRDefault="002944DC" w:rsidP="002944DC">
      <w:pPr>
        <w:rPr>
          <w:rFonts w:ascii="Arial Nova" w:hAnsi="Arial Nova" w:cs="Arial"/>
          <w:sz w:val="20"/>
          <w:szCs w:val="20"/>
          <w:lang w:val="en-US"/>
        </w:rPr>
      </w:pPr>
    </w:p>
    <w:p w14:paraId="6AB5D6F3" w14:textId="0F591957" w:rsidR="002944DC" w:rsidRPr="00E0492A" w:rsidRDefault="002944DC" w:rsidP="002944DC">
      <w:pPr>
        <w:rPr>
          <w:rFonts w:ascii="Arial Nova" w:hAnsi="Arial Nova" w:cs="Arial"/>
          <w:sz w:val="20"/>
          <w:szCs w:val="20"/>
          <w:lang w:val="en-US"/>
        </w:rPr>
      </w:pPr>
      <w:r w:rsidRPr="00E0492A">
        <w:rPr>
          <w:rFonts w:ascii="Arial Nova" w:hAnsi="Arial Nova" w:cs="Arial"/>
          <w:sz w:val="20"/>
          <w:szCs w:val="20"/>
          <w:lang w:val="en-US"/>
        </w:rPr>
        <w:t>Nominations for the above executive positions (1-5) must be submitted in writing to the Administration Officer seven days before the Annual General Meeting (25 February 2023).</w:t>
      </w:r>
    </w:p>
    <w:p w14:paraId="5D040E1A" w14:textId="77777777" w:rsidR="002944DC" w:rsidRPr="00E0492A" w:rsidRDefault="002944DC" w:rsidP="002944DC">
      <w:pPr>
        <w:rPr>
          <w:rFonts w:ascii="Arial Nova" w:hAnsi="Arial Nova" w:cs="Arial"/>
          <w:b/>
          <w:sz w:val="20"/>
          <w:szCs w:val="20"/>
          <w:lang w:val="en-US"/>
        </w:rPr>
      </w:pPr>
    </w:p>
    <w:p w14:paraId="5F5AF10D" w14:textId="0828F2D4" w:rsidR="002944DC" w:rsidRPr="00E0492A" w:rsidRDefault="002944DC" w:rsidP="002944DC">
      <w:pPr>
        <w:tabs>
          <w:tab w:val="left" w:pos="851"/>
        </w:tabs>
        <w:spacing w:line="276" w:lineRule="auto"/>
        <w:ind w:right="-113"/>
        <w:rPr>
          <w:rFonts w:ascii="Arial Nova" w:hAnsi="Arial Nova" w:cs="Arial"/>
          <w:sz w:val="22"/>
          <w:szCs w:val="22"/>
        </w:rPr>
      </w:pPr>
      <w:r w:rsidRPr="00E0492A">
        <w:rPr>
          <w:rFonts w:ascii="Arial Nova" w:hAnsi="Arial Nova" w:cs="Arial"/>
          <w:sz w:val="20"/>
          <w:szCs w:val="20"/>
        </w:rPr>
        <w:t>If sufficient nominations for the 12 ordinary committee member positions are received prior to the AGM, no further nominations will be accepted from the floor. However, if there are still vacancies to be filled, the President may call for nominations from the floor of the meeting</w:t>
      </w:r>
      <w:r w:rsidRPr="00E0492A">
        <w:rPr>
          <w:rFonts w:ascii="Arial Nova" w:hAnsi="Arial Nova" w:cs="Arial"/>
          <w:sz w:val="20"/>
          <w:szCs w:val="20"/>
        </w:rPr>
        <w:t>.</w:t>
      </w:r>
    </w:p>
    <w:sectPr w:rsidR="002944DC" w:rsidRPr="00E0492A">
      <w:headerReference w:type="default" r:id="rId8"/>
      <w:pgSz w:w="11880" w:h="16800"/>
      <w:pgMar w:top="851" w:right="964"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54D7" w14:textId="77777777" w:rsidR="000B4193" w:rsidRDefault="000B4193">
      <w:r>
        <w:separator/>
      </w:r>
    </w:p>
  </w:endnote>
  <w:endnote w:type="continuationSeparator" w:id="0">
    <w:p w14:paraId="195B06C5" w14:textId="77777777" w:rsidR="000B4193" w:rsidRDefault="000B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CG Times">
    <w:altName w:val="Times New Roman"/>
    <w:panose1 w:val="00000000000000000000"/>
    <w:charset w:val="00"/>
    <w:family w:val="roman"/>
    <w:notTrueType/>
    <w:pitch w:val="variable"/>
    <w:sig w:usb0="03000003" w:usb1="00000000" w:usb2="00000000" w:usb3="00000000" w:csb0="00000001" w:csb1="00000000"/>
  </w:font>
  <w:font w:name="Arial Nova">
    <w:altName w:val="Arial Nova"/>
    <w:charset w:val="00"/>
    <w:family w:val="swiss"/>
    <w:pitch w:val="variable"/>
    <w:sig w:usb0="2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BDC0" w14:textId="77777777" w:rsidR="000B4193" w:rsidRDefault="000B4193">
      <w:r>
        <w:separator/>
      </w:r>
    </w:p>
  </w:footnote>
  <w:footnote w:type="continuationSeparator" w:id="0">
    <w:p w14:paraId="53CCB684" w14:textId="77777777" w:rsidR="000B4193" w:rsidRDefault="000B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49DA" w14:textId="77777777" w:rsidR="00571B4B" w:rsidRDefault="00571B4B">
    <w:pPr>
      <w:pStyle w:val="Header"/>
      <w:tabs>
        <w:tab w:val="clear" w:pos="4320"/>
        <w:tab w:val="clear" w:pos="8640"/>
        <w:tab w:val="right" w:pos="8931"/>
      </w:tabs>
      <w:ind w:right="-78"/>
      <w:rPr>
        <w:rFonts w:ascii="Times New Roman" w:hAnsi="Times New Roman" w:cs="Times New Roman"/>
      </w:rPr>
    </w:pP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8"/>
      <w:numFmt w:val="decimal"/>
      <w:lvlText w:val="%1"/>
      <w:lvlJc w:val="left"/>
      <w:pPr>
        <w:tabs>
          <w:tab w:val="num" w:pos="860"/>
        </w:tabs>
        <w:ind w:left="860" w:hanging="860"/>
      </w:pPr>
      <w:rPr>
        <w:rFonts w:hint="default"/>
      </w:rPr>
    </w:lvl>
    <w:lvl w:ilvl="1">
      <w:start w:val="2"/>
      <w:numFmt w:val="decimal"/>
      <w:lvlText w:val="%1.%2"/>
      <w:lvlJc w:val="left"/>
      <w:pPr>
        <w:tabs>
          <w:tab w:val="num" w:pos="860"/>
        </w:tabs>
        <w:ind w:left="860" w:hanging="860"/>
      </w:pPr>
      <w:rPr>
        <w:rFonts w:hint="default"/>
      </w:rPr>
    </w:lvl>
    <w:lvl w:ilvl="2">
      <w:start w:val="2"/>
      <w:numFmt w:val="decimal"/>
      <w:lvlText w:val="%1.%2.%3"/>
      <w:lvlJc w:val="left"/>
      <w:pPr>
        <w:tabs>
          <w:tab w:val="num" w:pos="860"/>
        </w:tabs>
        <w:ind w:left="860" w:hanging="8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02"/>
    <w:multiLevelType w:val="multilevel"/>
    <w:tmpl w:val="00000000"/>
    <w:lvl w:ilvl="0">
      <w:start w:val="8"/>
      <w:numFmt w:val="decimal"/>
      <w:lvlText w:val="%1"/>
      <w:lvlJc w:val="left"/>
      <w:pPr>
        <w:tabs>
          <w:tab w:val="num" w:pos="800"/>
        </w:tabs>
        <w:ind w:left="800" w:hanging="800"/>
      </w:pPr>
      <w:rPr>
        <w:rFonts w:hint="default"/>
      </w:rPr>
    </w:lvl>
    <w:lvl w:ilvl="1">
      <w:start w:val="2"/>
      <w:numFmt w:val="decimal"/>
      <w:lvlText w:val="%1.%2"/>
      <w:lvlJc w:val="left"/>
      <w:pPr>
        <w:tabs>
          <w:tab w:val="num" w:pos="800"/>
        </w:tabs>
        <w:ind w:left="800" w:hanging="80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0000003"/>
    <w:multiLevelType w:val="multilevel"/>
    <w:tmpl w:val="00000000"/>
    <w:lvl w:ilvl="0">
      <w:start w:val="8"/>
      <w:numFmt w:val="decimal"/>
      <w:lvlText w:val="%1"/>
      <w:lvlJc w:val="left"/>
      <w:pPr>
        <w:tabs>
          <w:tab w:val="num" w:pos="740"/>
        </w:tabs>
        <w:ind w:left="740" w:hanging="740"/>
      </w:pPr>
      <w:rPr>
        <w:rFonts w:hint="default"/>
      </w:rPr>
    </w:lvl>
    <w:lvl w:ilvl="1">
      <w:start w:val="1"/>
      <w:numFmt w:val="decimal"/>
      <w:lvlText w:val="%1.%2"/>
      <w:lvlJc w:val="left"/>
      <w:pPr>
        <w:tabs>
          <w:tab w:val="num" w:pos="1440"/>
        </w:tabs>
        <w:ind w:left="1440" w:hanging="740"/>
      </w:pPr>
      <w:rPr>
        <w:rFonts w:hint="default"/>
      </w:rPr>
    </w:lvl>
    <w:lvl w:ilvl="2">
      <w:start w:val="1"/>
      <w:numFmt w:val="decimal"/>
      <w:lvlText w:val="%1.%2.%3"/>
      <w:lvlJc w:val="left"/>
      <w:pPr>
        <w:tabs>
          <w:tab w:val="num" w:pos="2140"/>
        </w:tabs>
        <w:ind w:left="2140" w:hanging="74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4240"/>
        </w:tabs>
        <w:ind w:left="4240" w:hanging="144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7060"/>
        </w:tabs>
        <w:ind w:left="7060" w:hanging="2160"/>
      </w:pPr>
      <w:rPr>
        <w:rFonts w:hint="default"/>
      </w:rPr>
    </w:lvl>
    <w:lvl w:ilvl="8">
      <w:start w:val="1"/>
      <w:numFmt w:val="decimal"/>
      <w:lvlText w:val="%1.%2.%3.%4.%5.%6.%7.%8.%9"/>
      <w:lvlJc w:val="left"/>
      <w:pPr>
        <w:tabs>
          <w:tab w:val="num" w:pos="7760"/>
        </w:tabs>
        <w:ind w:left="7760" w:hanging="2160"/>
      </w:pPr>
      <w:rPr>
        <w:rFonts w:hint="default"/>
      </w:rPr>
    </w:lvl>
  </w:abstractNum>
  <w:abstractNum w:abstractNumId="3" w15:restartNumberingAfterBreak="0">
    <w:nsid w:val="00000004"/>
    <w:multiLevelType w:val="multilevel"/>
    <w:tmpl w:val="000000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40"/>
      </w:pPr>
      <w:rPr>
        <w:rFonts w:hint="default"/>
      </w:rPr>
    </w:lvl>
    <w:lvl w:ilvl="2">
      <w:start w:val="1"/>
      <w:numFmt w:val="decimal"/>
      <w:lvlText w:val="%1.%2.%3"/>
      <w:lvlJc w:val="left"/>
      <w:pPr>
        <w:tabs>
          <w:tab w:val="num" w:pos="2140"/>
        </w:tabs>
        <w:ind w:left="2140" w:hanging="740"/>
      </w:pPr>
      <w:rPr>
        <w:rFonts w:hint="default"/>
      </w:rPr>
    </w:lvl>
    <w:lvl w:ilvl="3">
      <w:start w:val="1"/>
      <w:numFmt w:val="decimal"/>
      <w:lvlText w:val="%1.%2.%3.%4"/>
      <w:lvlJc w:val="left"/>
      <w:pPr>
        <w:tabs>
          <w:tab w:val="num" w:pos="2840"/>
        </w:tabs>
        <w:ind w:left="2840" w:hanging="74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 w15:restartNumberingAfterBreak="0">
    <w:nsid w:val="00000005"/>
    <w:multiLevelType w:val="multilevel"/>
    <w:tmpl w:val="000000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40"/>
      </w:pPr>
      <w:rPr>
        <w:rFonts w:hint="default"/>
      </w:rPr>
    </w:lvl>
    <w:lvl w:ilvl="2">
      <w:start w:val="1"/>
      <w:numFmt w:val="decimal"/>
      <w:lvlText w:val="%1.%2.%3"/>
      <w:lvlJc w:val="left"/>
      <w:pPr>
        <w:tabs>
          <w:tab w:val="num" w:pos="2140"/>
        </w:tabs>
        <w:ind w:left="2140" w:hanging="740"/>
      </w:pPr>
      <w:rPr>
        <w:rFonts w:hint="default"/>
      </w:rPr>
    </w:lvl>
    <w:lvl w:ilvl="3">
      <w:start w:val="1"/>
      <w:numFmt w:val="decimal"/>
      <w:lvlText w:val="%1.%2.%3.%4"/>
      <w:lvlJc w:val="left"/>
      <w:pPr>
        <w:tabs>
          <w:tab w:val="num" w:pos="2840"/>
        </w:tabs>
        <w:ind w:left="2840" w:hanging="74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 w15:restartNumberingAfterBreak="0">
    <w:nsid w:val="00000006"/>
    <w:multiLevelType w:val="multilevel"/>
    <w:tmpl w:val="000000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6" w15:restartNumberingAfterBreak="0">
    <w:nsid w:val="00000007"/>
    <w:multiLevelType w:val="multilevel"/>
    <w:tmpl w:val="000000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0000009"/>
    <w:multiLevelType w:val="multilevel"/>
    <w:tmpl w:val="0000000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9"/>
      <w:numFmt w:val="decimal"/>
      <w:lvlText w:val="%1"/>
      <w:lvlJc w:val="left"/>
      <w:pPr>
        <w:tabs>
          <w:tab w:val="num" w:pos="860"/>
        </w:tabs>
        <w:ind w:left="860" w:hanging="860"/>
      </w:pPr>
      <w:rPr>
        <w:rFonts w:hint="default"/>
        <w:b/>
        <w:bCs/>
      </w:rPr>
    </w:lvl>
    <w:lvl w:ilvl="1">
      <w:start w:val="1"/>
      <w:numFmt w:val="decimal"/>
      <w:lvlText w:val="%1.%2"/>
      <w:lvlJc w:val="left"/>
      <w:pPr>
        <w:tabs>
          <w:tab w:val="num" w:pos="860"/>
        </w:tabs>
        <w:ind w:left="860" w:hanging="860"/>
      </w:pPr>
      <w:rPr>
        <w:rFonts w:hint="default"/>
        <w:b/>
        <w:bCs/>
      </w:rPr>
    </w:lvl>
    <w:lvl w:ilvl="2">
      <w:start w:val="1"/>
      <w:numFmt w:val="decimal"/>
      <w:lvlText w:val="%1.%2.%3"/>
      <w:lvlJc w:val="left"/>
      <w:pPr>
        <w:tabs>
          <w:tab w:val="num" w:pos="860"/>
        </w:tabs>
        <w:ind w:left="860" w:hanging="860"/>
      </w:pPr>
      <w:rPr>
        <w:rFonts w:hint="default"/>
        <w:b/>
        <w:bCs/>
      </w:rPr>
    </w:lvl>
    <w:lvl w:ilvl="3">
      <w:start w:val="1"/>
      <w:numFmt w:val="decimal"/>
      <w:lvlText w:val="%1.%2.%3.%4"/>
      <w:lvlJc w:val="left"/>
      <w:pPr>
        <w:tabs>
          <w:tab w:val="num" w:pos="860"/>
        </w:tabs>
        <w:ind w:left="860" w:hanging="86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0" w15:restartNumberingAfterBreak="0">
    <w:nsid w:val="0000000B"/>
    <w:multiLevelType w:val="multilevel"/>
    <w:tmpl w:val="00000000"/>
    <w:lvl w:ilvl="0">
      <w:start w:val="9"/>
      <w:numFmt w:val="decimal"/>
      <w:lvlText w:val="%1"/>
      <w:lvlJc w:val="left"/>
      <w:pPr>
        <w:tabs>
          <w:tab w:val="num" w:pos="860"/>
        </w:tabs>
        <w:ind w:left="860" w:hanging="860"/>
      </w:pPr>
      <w:rPr>
        <w:rFonts w:hint="default"/>
        <w:b/>
        <w:bCs/>
      </w:rPr>
    </w:lvl>
    <w:lvl w:ilvl="1">
      <w:start w:val="2"/>
      <w:numFmt w:val="decimal"/>
      <w:lvlText w:val="%1.%2"/>
      <w:lvlJc w:val="left"/>
      <w:pPr>
        <w:tabs>
          <w:tab w:val="num" w:pos="860"/>
        </w:tabs>
        <w:ind w:left="860" w:hanging="860"/>
      </w:pPr>
      <w:rPr>
        <w:rFonts w:hint="default"/>
        <w:b/>
        <w:bCs/>
      </w:rPr>
    </w:lvl>
    <w:lvl w:ilvl="2">
      <w:start w:val="1"/>
      <w:numFmt w:val="decimal"/>
      <w:lvlText w:val="%1.%2.%3"/>
      <w:lvlJc w:val="left"/>
      <w:pPr>
        <w:tabs>
          <w:tab w:val="num" w:pos="860"/>
        </w:tabs>
        <w:ind w:left="860" w:hanging="86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1" w15:restartNumberingAfterBreak="0">
    <w:nsid w:val="178B5822"/>
    <w:multiLevelType w:val="hybridMultilevel"/>
    <w:tmpl w:val="78CC8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AB3B82"/>
    <w:multiLevelType w:val="hybridMultilevel"/>
    <w:tmpl w:val="DCBCA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767A34"/>
    <w:multiLevelType w:val="hybridMultilevel"/>
    <w:tmpl w:val="12E88DAA"/>
    <w:lvl w:ilvl="0" w:tplc="4A808948">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9264640">
    <w:abstractNumId w:val="0"/>
  </w:num>
  <w:num w:numId="2" w16cid:durableId="151796337">
    <w:abstractNumId w:val="1"/>
  </w:num>
  <w:num w:numId="3" w16cid:durableId="2119980502">
    <w:abstractNumId w:val="2"/>
  </w:num>
  <w:num w:numId="4" w16cid:durableId="306085272">
    <w:abstractNumId w:val="3"/>
  </w:num>
  <w:num w:numId="5" w16cid:durableId="2065760347">
    <w:abstractNumId w:val="1"/>
  </w:num>
  <w:num w:numId="6" w16cid:durableId="1681463482">
    <w:abstractNumId w:val="0"/>
  </w:num>
  <w:num w:numId="7" w16cid:durableId="761999077">
    <w:abstractNumId w:val="0"/>
  </w:num>
  <w:num w:numId="8" w16cid:durableId="774595024">
    <w:abstractNumId w:val="1"/>
  </w:num>
  <w:num w:numId="9" w16cid:durableId="1466657938">
    <w:abstractNumId w:val="0"/>
  </w:num>
  <w:num w:numId="10" w16cid:durableId="1122504173">
    <w:abstractNumId w:val="1"/>
  </w:num>
  <w:num w:numId="11" w16cid:durableId="76944854">
    <w:abstractNumId w:val="2"/>
  </w:num>
  <w:num w:numId="12" w16cid:durableId="1763909752">
    <w:abstractNumId w:val="0"/>
  </w:num>
  <w:num w:numId="13" w16cid:durableId="615910426">
    <w:abstractNumId w:val="1"/>
  </w:num>
  <w:num w:numId="14" w16cid:durableId="1347059318">
    <w:abstractNumId w:val="2"/>
  </w:num>
  <w:num w:numId="15" w16cid:durableId="235752628">
    <w:abstractNumId w:val="3"/>
  </w:num>
  <w:num w:numId="16" w16cid:durableId="34544705">
    <w:abstractNumId w:val="4"/>
  </w:num>
  <w:num w:numId="17" w16cid:durableId="1588005032">
    <w:abstractNumId w:val="5"/>
  </w:num>
  <w:num w:numId="18" w16cid:durableId="1554272316">
    <w:abstractNumId w:val="6"/>
  </w:num>
  <w:num w:numId="19" w16cid:durableId="1647853429">
    <w:abstractNumId w:val="7"/>
  </w:num>
  <w:num w:numId="20" w16cid:durableId="1486894137">
    <w:abstractNumId w:val="8"/>
  </w:num>
  <w:num w:numId="21" w16cid:durableId="1611353140">
    <w:abstractNumId w:val="9"/>
  </w:num>
  <w:num w:numId="22" w16cid:durableId="164712623">
    <w:abstractNumId w:val="10"/>
  </w:num>
  <w:num w:numId="23" w16cid:durableId="197620928">
    <w:abstractNumId w:val="0"/>
  </w:num>
  <w:num w:numId="24" w16cid:durableId="205342011">
    <w:abstractNumId w:val="1"/>
  </w:num>
  <w:num w:numId="25" w16cid:durableId="346639421">
    <w:abstractNumId w:val="2"/>
  </w:num>
  <w:num w:numId="26" w16cid:durableId="436147257">
    <w:abstractNumId w:val="13"/>
  </w:num>
  <w:num w:numId="27" w16cid:durableId="939065753">
    <w:abstractNumId w:val="12"/>
  </w:num>
  <w:num w:numId="28" w16cid:durableId="37632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2BF5"/>
    <w:rsid w:val="00043F7C"/>
    <w:rsid w:val="00064A08"/>
    <w:rsid w:val="000728C2"/>
    <w:rsid w:val="0007346A"/>
    <w:rsid w:val="000A5AD8"/>
    <w:rsid w:val="000B4193"/>
    <w:rsid w:val="000E67BC"/>
    <w:rsid w:val="000F191F"/>
    <w:rsid w:val="00174F5A"/>
    <w:rsid w:val="001861E0"/>
    <w:rsid w:val="001A7284"/>
    <w:rsid w:val="001D1BBB"/>
    <w:rsid w:val="001D4324"/>
    <w:rsid w:val="001E4C82"/>
    <w:rsid w:val="0024524A"/>
    <w:rsid w:val="002944DC"/>
    <w:rsid w:val="00295C8F"/>
    <w:rsid w:val="002D24F2"/>
    <w:rsid w:val="002D6F3E"/>
    <w:rsid w:val="00313739"/>
    <w:rsid w:val="00361C0D"/>
    <w:rsid w:val="00373FF1"/>
    <w:rsid w:val="003E2E4B"/>
    <w:rsid w:val="003E6D8E"/>
    <w:rsid w:val="004654C8"/>
    <w:rsid w:val="00494E9F"/>
    <w:rsid w:val="004C7384"/>
    <w:rsid w:val="004D5877"/>
    <w:rsid w:val="004E6E44"/>
    <w:rsid w:val="00571B4B"/>
    <w:rsid w:val="00614DAD"/>
    <w:rsid w:val="00637F7C"/>
    <w:rsid w:val="00641021"/>
    <w:rsid w:val="00681C46"/>
    <w:rsid w:val="00721406"/>
    <w:rsid w:val="00731FCD"/>
    <w:rsid w:val="0081452E"/>
    <w:rsid w:val="008E2A27"/>
    <w:rsid w:val="0093774B"/>
    <w:rsid w:val="00943165"/>
    <w:rsid w:val="0096090E"/>
    <w:rsid w:val="0098769F"/>
    <w:rsid w:val="009A58A9"/>
    <w:rsid w:val="009B3AE4"/>
    <w:rsid w:val="009C0A54"/>
    <w:rsid w:val="00A97AE5"/>
    <w:rsid w:val="00AA6709"/>
    <w:rsid w:val="00AC0B0A"/>
    <w:rsid w:val="00AC6A00"/>
    <w:rsid w:val="00AE044F"/>
    <w:rsid w:val="00B071FA"/>
    <w:rsid w:val="00B17435"/>
    <w:rsid w:val="00B32E75"/>
    <w:rsid w:val="00B807DB"/>
    <w:rsid w:val="00BE5733"/>
    <w:rsid w:val="00C119B9"/>
    <w:rsid w:val="00C40682"/>
    <w:rsid w:val="00C932FE"/>
    <w:rsid w:val="00CF7A99"/>
    <w:rsid w:val="00D00456"/>
    <w:rsid w:val="00D15591"/>
    <w:rsid w:val="00D672D9"/>
    <w:rsid w:val="00D8411D"/>
    <w:rsid w:val="00D9050B"/>
    <w:rsid w:val="00DA0EEC"/>
    <w:rsid w:val="00E0492A"/>
    <w:rsid w:val="00E51509"/>
    <w:rsid w:val="00EA1931"/>
    <w:rsid w:val="00EC70EF"/>
    <w:rsid w:val="00F2286B"/>
    <w:rsid w:val="00F32980"/>
    <w:rsid w:val="00F420C9"/>
    <w:rsid w:val="00FE3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72C3E2"/>
  <w15:chartTrackingRefBased/>
  <w15:docId w15:val="{18598B16-874A-4AE1-813D-F303240C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New York" w:hAnsi="New York" w:cs="New York"/>
      <w:sz w:val="24"/>
      <w:szCs w:val="24"/>
      <w:lang w:eastAsia="en-US"/>
    </w:rPr>
  </w:style>
  <w:style w:type="paragraph" w:styleId="Heading1">
    <w:name w:val="heading 1"/>
    <w:basedOn w:val="Normal"/>
    <w:next w:val="Normal"/>
    <w:qFormat/>
    <w:pPr>
      <w:keepNext/>
      <w:ind w:left="284"/>
      <w:outlineLvl w:val="0"/>
    </w:pPr>
    <w:rPr>
      <w:rFonts w:ascii="Geneva" w:hAnsi="Geneva" w:cs="Geneva"/>
      <w:i/>
      <w:iCs/>
      <w:u w:val="single"/>
    </w:rPr>
  </w:style>
  <w:style w:type="paragraph" w:styleId="Heading2">
    <w:name w:val="heading 2"/>
    <w:basedOn w:val="Normal"/>
    <w:next w:val="Normal"/>
    <w:qFormat/>
    <w:pPr>
      <w:keepNext/>
      <w:ind w:left="426" w:hanging="426"/>
      <w:outlineLvl w:val="1"/>
    </w:pPr>
    <w:rPr>
      <w:rFonts w:ascii="Geneva" w:hAnsi="Geneva" w:cs="Geneva"/>
      <w:b/>
      <w:bCs/>
      <w:sz w:val="28"/>
      <w:szCs w:val="28"/>
    </w:rPr>
  </w:style>
  <w:style w:type="paragraph" w:styleId="Heading3">
    <w:name w:val="heading 3"/>
    <w:basedOn w:val="Normal"/>
    <w:next w:val="Normal"/>
    <w:qFormat/>
    <w:pPr>
      <w:keepNext/>
      <w:ind w:left="284"/>
      <w:outlineLvl w:val="2"/>
    </w:pPr>
    <w:rPr>
      <w:rFonts w:ascii="Geneva" w:hAnsi="Geneva" w:cs="Geneva"/>
      <w:b/>
      <w:bCs/>
    </w:rPr>
  </w:style>
  <w:style w:type="paragraph" w:styleId="Heading4">
    <w:name w:val="heading 4"/>
    <w:basedOn w:val="Normal"/>
    <w:next w:val="Normal"/>
    <w:qFormat/>
    <w:pPr>
      <w:keepNext/>
      <w:outlineLvl w:val="3"/>
    </w:pPr>
    <w:rPr>
      <w:rFonts w:ascii="Geneva" w:hAnsi="Geneva" w:cs="Geneva"/>
      <w:b/>
      <w:bCs/>
    </w:rPr>
  </w:style>
  <w:style w:type="paragraph" w:styleId="Heading5">
    <w:name w:val="heading 5"/>
    <w:basedOn w:val="Normal"/>
    <w:next w:val="Normal"/>
    <w:qFormat/>
    <w:pPr>
      <w:keepNext/>
      <w:tabs>
        <w:tab w:val="left" w:pos="1701"/>
        <w:tab w:val="left" w:pos="3686"/>
      </w:tabs>
      <w:ind w:right="-78"/>
      <w:jc w:val="center"/>
      <w:outlineLvl w:val="4"/>
    </w:pPr>
    <w:rPr>
      <w:b/>
      <w:bCs/>
      <w:sz w:val="18"/>
      <w:szCs w:val="18"/>
    </w:rPr>
  </w:style>
  <w:style w:type="paragraph" w:styleId="Heading6">
    <w:name w:val="heading 6"/>
    <w:basedOn w:val="Normal"/>
    <w:next w:val="Normal"/>
    <w:qFormat/>
    <w:pPr>
      <w:keepNext/>
      <w:tabs>
        <w:tab w:val="left" w:pos="1418"/>
        <w:tab w:val="left" w:pos="1985"/>
        <w:tab w:val="left" w:pos="3686"/>
      </w:tabs>
      <w:ind w:right="-78"/>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2">
    <w:name w:val="Body Text 2"/>
    <w:basedOn w:val="Normal"/>
    <w:rPr>
      <w:rFonts w:ascii="Geneva" w:hAnsi="Geneva" w:cs="Geneva"/>
      <w:sz w:val="18"/>
      <w:szCs w:val="18"/>
    </w:rPr>
  </w:style>
  <w:style w:type="paragraph" w:styleId="BodyTextIndent2">
    <w:name w:val="Body Text Indent 2"/>
    <w:basedOn w:val="Normal"/>
    <w:pPr>
      <w:ind w:left="284"/>
    </w:pPr>
    <w:rPr>
      <w:rFonts w:ascii="Geneva" w:hAnsi="Geneva" w:cs="Geneva"/>
    </w:rPr>
  </w:style>
  <w:style w:type="paragraph" w:styleId="BodyTextIndent3">
    <w:name w:val="Body Text Indent 3"/>
    <w:basedOn w:val="Normal"/>
    <w:pPr>
      <w:tabs>
        <w:tab w:val="left" w:pos="284"/>
      </w:tabs>
      <w:ind w:left="644" w:hanging="644"/>
    </w:pPr>
    <w:rPr>
      <w:rFonts w:ascii="Geneva" w:hAnsi="Geneva" w:cs="Geneva"/>
    </w:rPr>
  </w:style>
  <w:style w:type="paragraph" w:styleId="BlockText">
    <w:name w:val="Block Text"/>
    <w:basedOn w:val="Normal"/>
    <w:pPr>
      <w:ind w:left="284" w:right="342"/>
      <w:jc w:val="center"/>
    </w:pPr>
    <w:rPr>
      <w:rFonts w:ascii="Geneva" w:hAnsi="Geneva" w:cs="Geneva"/>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cs="Geneva"/>
    </w:rPr>
  </w:style>
  <w:style w:type="paragraph" w:styleId="BodyText">
    <w:name w:val="Body Text"/>
    <w:basedOn w:val="Normal"/>
    <w:rPr>
      <w:rFonts w:ascii="Geneva" w:hAnsi="Geneva" w:cs="Geneva"/>
      <w:b/>
      <w:bCs/>
      <w:sz w:val="20"/>
      <w:szCs w:val="20"/>
    </w:rPr>
  </w:style>
  <w:style w:type="paragraph" w:styleId="Title">
    <w:name w:val="Title"/>
    <w:basedOn w:val="Normal"/>
    <w:qFormat/>
    <w:pPr>
      <w:jc w:val="center"/>
    </w:pPr>
    <w:rPr>
      <w:rFonts w:ascii="CG Times" w:hAnsi="CG Times" w:cs="CG Times"/>
      <w:b/>
      <w:bCs/>
      <w:smallCaps/>
      <w:sz w:val="32"/>
      <w:szCs w:val="32"/>
    </w:rPr>
  </w:style>
  <w:style w:type="paragraph" w:styleId="ListParagraph">
    <w:name w:val="List Paragraph"/>
    <w:basedOn w:val="Normal"/>
    <w:uiPriority w:val="34"/>
    <w:qFormat/>
    <w:rsid w:val="009C0A54"/>
    <w:pPr>
      <w:ind w:left="720"/>
      <w:contextualSpacing/>
    </w:pPr>
  </w:style>
  <w:style w:type="character" w:styleId="CommentReference">
    <w:name w:val="annotation reference"/>
    <w:basedOn w:val="DefaultParagraphFont"/>
    <w:rsid w:val="001D4324"/>
    <w:rPr>
      <w:sz w:val="16"/>
      <w:szCs w:val="16"/>
    </w:rPr>
  </w:style>
  <w:style w:type="paragraph" w:styleId="CommentText">
    <w:name w:val="annotation text"/>
    <w:basedOn w:val="Normal"/>
    <w:link w:val="CommentTextChar"/>
    <w:rsid w:val="001D4324"/>
    <w:rPr>
      <w:sz w:val="20"/>
      <w:szCs w:val="20"/>
    </w:rPr>
  </w:style>
  <w:style w:type="character" w:customStyle="1" w:styleId="CommentTextChar">
    <w:name w:val="Comment Text Char"/>
    <w:basedOn w:val="DefaultParagraphFont"/>
    <w:link w:val="CommentText"/>
    <w:rsid w:val="001D4324"/>
    <w:rPr>
      <w:rFonts w:ascii="New York" w:hAnsi="New York" w:cs="New York"/>
      <w:lang w:eastAsia="en-US"/>
    </w:rPr>
  </w:style>
  <w:style w:type="paragraph" w:styleId="CommentSubject">
    <w:name w:val="annotation subject"/>
    <w:basedOn w:val="CommentText"/>
    <w:next w:val="CommentText"/>
    <w:link w:val="CommentSubjectChar"/>
    <w:rsid w:val="001D4324"/>
    <w:rPr>
      <w:b/>
      <w:bCs/>
    </w:rPr>
  </w:style>
  <w:style w:type="character" w:customStyle="1" w:styleId="CommentSubjectChar">
    <w:name w:val="Comment Subject Char"/>
    <w:basedOn w:val="CommentTextChar"/>
    <w:link w:val="CommentSubject"/>
    <w:rsid w:val="001D4324"/>
    <w:rPr>
      <w:rFonts w:ascii="New York" w:hAnsi="New York" w:cs="New York"/>
      <w:b/>
      <w:bCs/>
      <w:lang w:eastAsia="en-US"/>
    </w:rPr>
  </w:style>
  <w:style w:type="paragraph" w:styleId="Revision">
    <w:name w:val="Revision"/>
    <w:hidden/>
    <w:uiPriority w:val="99"/>
    <w:semiHidden/>
    <w:rsid w:val="000A5AD8"/>
    <w:rPr>
      <w:rFonts w:ascii="New York" w:hAnsi="New York" w:cs="New York"/>
      <w:sz w:val="24"/>
      <w:szCs w:val="24"/>
      <w:lang w:eastAsia="en-US"/>
    </w:rPr>
  </w:style>
  <w:style w:type="table" w:styleId="TableGrid">
    <w:name w:val="Table Grid"/>
    <w:basedOn w:val="TableNormal"/>
    <w:rsid w:val="0049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44DC"/>
    <w:rPr>
      <w:color w:val="0563C1" w:themeColor="hyperlink"/>
      <w:u w:val="single"/>
    </w:rPr>
  </w:style>
  <w:style w:type="character" w:styleId="UnresolvedMention">
    <w:name w:val="Unresolved Mention"/>
    <w:basedOn w:val="DefaultParagraphFont"/>
    <w:uiPriority w:val="99"/>
    <w:semiHidden/>
    <w:unhideWhenUsed/>
    <w:rsid w:val="0029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officer@etaq.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17 Sunbrite Avenue</vt:lpstr>
    </vt:vector>
  </TitlesOfParts>
  <Company>UQ</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Sunbrite Avenue</dc:title>
  <dc:subject/>
  <dc:creator>Mikel</dc:creator>
  <cp:keywords/>
  <cp:lastModifiedBy>Trish Purcell</cp:lastModifiedBy>
  <cp:revision>4</cp:revision>
  <cp:lastPrinted>2023-01-31T08:49:00Z</cp:lastPrinted>
  <dcterms:created xsi:type="dcterms:W3CDTF">2023-01-31T11:34:00Z</dcterms:created>
  <dcterms:modified xsi:type="dcterms:W3CDTF">2023-01-31T20:54:00Z</dcterms:modified>
</cp:coreProperties>
</file>